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56" w:after="0"/>
        <w:ind w:left="112" w:right="-20"/>
        <w:rPr>
          <w:rFonts w:ascii="Arial" w:hAnsi="Arial" w:eastAsia="Arial" w:cs="Arial"/>
          <w:b/>
          <w:bCs/>
          <w:sz w:val="32"/>
          <w:szCs w:val="32"/>
        </w:rPr>
      </w:pPr>
      <w:r>
        <w:rPr>
          <w:rFonts w:eastAsia="Arial" w:cs="Arial" w:ascii="Arial" w:hAnsi="Arial"/>
          <w:b/>
          <w:bCs/>
          <w:sz w:val="32"/>
          <w:szCs w:val="32"/>
        </w:rPr>
        <w:t>Set 2 – Year in review and work sample annotations</w:t>
      </w:r>
    </w:p>
    <w:p>
      <w:pPr>
        <w:pStyle w:val="Normal"/>
        <w:spacing w:before="56" w:after="0"/>
        <w:ind w:left="112" w:right="-20"/>
        <w:rPr>
          <w:rFonts w:ascii="Arial" w:hAnsi="Arial" w:eastAsia="Arial" w:cs="Arial"/>
          <w:b/>
          <w:bCs/>
          <w:sz w:val="32"/>
          <w:szCs w:val="32"/>
        </w:rPr>
      </w:pPr>
      <w:r>
        <w:rPr>
          <w:rFonts w:eastAsia="Arial" w:cs="Arial" w:ascii="Arial" w:hAnsi="Arial"/>
          <w:b/>
          <w:bCs/>
          <w:sz w:val="28"/>
          <w:szCs w:val="32"/>
        </w:rPr>
        <w:t>Annotations</w:t>
      </w:r>
    </w:p>
    <w:p>
      <w:pPr>
        <w:pStyle w:val="Normal"/>
        <w:spacing w:before="56" w:after="120"/>
        <w:ind w:left="113" w:right="-23"/>
        <w:rPr>
          <w:sz w:val="21"/>
          <w:szCs w:val="26"/>
        </w:rPr>
      </w:pPr>
      <w:r>
        <w:rPr>
          <w:rFonts w:eastAsia="Arial" w:cs="Arial" w:ascii="Arial" w:hAnsi="Arial"/>
          <w:bCs/>
          <w:szCs w:val="32"/>
        </w:rPr>
        <w:t>This information will be viewed in combination with your samples to determine compliance with the standard conditions of registration. It is recommended that responses be suitably detailed.</w:t>
      </w:r>
    </w:p>
    <w:tbl>
      <w:tblPr>
        <w:tblW w:w="10247" w:type="dxa"/>
        <w:jc w:val="left"/>
        <w:tblInd w:w="-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47"/>
      </w:tblGrid>
      <w:tr>
        <w:trPr>
          <w:trHeight w:val="13465" w:hRule="atLeast"/>
        </w:trPr>
        <w:tc>
          <w:tcPr>
            <w:tcW w:w="10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820" w:leader="none"/>
              </w:tabs>
              <w:ind w:right="-2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 xml:space="preserve">Provide comment on the </w:t>
            </w:r>
            <w:r>
              <w:rPr>
                <w:rFonts w:eastAsia="Arial" w:cs="Arial" w:ascii="Arial" w:hAnsi="Arial"/>
                <w:b/>
                <w:u w:val="single"/>
              </w:rPr>
              <w:t>year in review</w:t>
            </w:r>
            <w:r>
              <w:rPr>
                <w:rFonts w:eastAsia="Arial" w:cs="Arial" w:ascii="Arial" w:hAnsi="Arial"/>
                <w:b/>
              </w:rPr>
              <w:t xml:space="preserve">. 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14" w:leader="none"/>
              </w:tabs>
              <w:spacing w:before="120" w:after="120"/>
              <w:ind w:hanging="709" w:left="737" w:right="28"/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sz w:val="20"/>
                <w:szCs w:val="20"/>
              </w:rPr>
              <w:t>What are your general impressions on the past year of home education?</w:t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14" w:leader="none"/>
              </w:tabs>
              <w:spacing w:before="120" w:after="120"/>
              <w:ind w:hanging="709" w:left="737" w:right="28"/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sz w:val="20"/>
                <w:szCs w:val="20"/>
              </w:rPr>
              <w:t xml:space="preserve">Did you achieve the goals outlined in your program? </w:t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14" w:leader="none"/>
              </w:tabs>
              <w:spacing w:before="120" w:after="120"/>
              <w:ind w:hanging="709" w:left="737" w:right="28"/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sz w:val="20"/>
                <w:szCs w:val="20"/>
              </w:rPr>
              <w:t>Did you make any changes to your program? Why/why not?</w:t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14" w:leader="none"/>
              </w:tabs>
              <w:spacing w:before="120" w:after="120"/>
              <w:ind w:hanging="709" w:left="737" w:right="28"/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sz w:val="20"/>
                <w:szCs w:val="20"/>
              </w:rPr>
              <w:t>What were the highlights or lowlights?</w:t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14" w:leader="none"/>
              </w:tabs>
              <w:spacing w:before="120" w:after="120"/>
              <w:ind w:hanging="709" w:left="737" w:right="28"/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sz w:val="20"/>
                <w:szCs w:val="20"/>
              </w:rPr>
              <w:t>In what area did your child achieve the most success?</w:t>
            </w:r>
            <w:bookmarkStart w:id="0" w:name="_GoBack"/>
            <w:bookmarkEnd w:id="0"/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14" w:leader="none"/>
              </w:tabs>
              <w:spacing w:before="120" w:after="120"/>
              <w:ind w:hanging="336" w:left="364" w:right="28"/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sz w:val="20"/>
                <w:szCs w:val="20"/>
              </w:rPr>
              <w:t>Any other relevant information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?</w:t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224" w:leader="none"/>
              </w:tabs>
              <w:ind w:left="224" w:right="-2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820" w:leader="none"/>
              </w:tabs>
              <w:ind w:right="-2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</w:tc>
      </w:tr>
    </w:tbl>
    <w:p>
      <w:pPr>
        <w:pStyle w:val="Normal"/>
        <w:spacing w:before="4" w:after="0"/>
        <w:rPr>
          <w:sz w:val="20"/>
          <w:szCs w:val="12"/>
        </w:rPr>
      </w:pPr>
      <w:r>
        <w:rPr>
          <w:sz w:val="20"/>
          <w:szCs w:val="12"/>
        </w:rPr>
      </w:r>
    </w:p>
    <w:tbl>
      <w:tblPr>
        <w:tblStyle w:val="TableGrid"/>
        <w:tblpPr w:vertAnchor="margin" w:horzAnchor="margin" w:leftFromText="180" w:rightFromText="180" w:tblpX="0" w:tblpY="447"/>
        <w:tblW w:w="1019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93"/>
      </w:tblGrid>
      <w:tr>
        <w:trPr>
          <w:trHeight w:val="14021" w:hRule="atLeast"/>
        </w:trPr>
        <w:tc>
          <w:tcPr>
            <w:tcW w:w="10193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right="-20"/>
              <w:jc w:val="left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  <w:kern w:val="0"/>
                <w:lang w:val="en-AU" w:bidi="ar-SA"/>
              </w:rPr>
              <w:t xml:space="preserve">Provide comment on the accompanying </w:t>
            </w:r>
            <w:r>
              <w:rPr>
                <w:rFonts w:eastAsia="Arial" w:cs="Arial" w:ascii="Arial" w:hAnsi="Arial"/>
                <w:b/>
                <w:kern w:val="0"/>
                <w:u w:val="single"/>
                <w:lang w:val="en-AU" w:bidi="ar-SA"/>
              </w:rPr>
              <w:t>work samples</w:t>
            </w:r>
            <w:r>
              <w:rPr>
                <w:rFonts w:eastAsia="Arial" w:cs="Arial" w:ascii="Arial" w:hAnsi="Arial"/>
                <w:b/>
                <w:kern w:val="0"/>
                <w:lang w:val="en-AU" w:bidi="ar-SA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13" w:leader="none"/>
              </w:tabs>
              <w:spacing w:before="120" w:after="120"/>
              <w:ind w:hanging="284" w:left="312" w:right="-23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kern w:val="0"/>
                <w:sz w:val="20"/>
                <w:szCs w:val="20"/>
                <w:lang w:val="en-AU" w:bidi="ar-SA"/>
              </w:rPr>
              <w:t>What approaches did you use to support your child in completing these samples?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  <w:tab w:val="left" w:pos="820" w:leader="none"/>
              </w:tabs>
              <w:spacing w:before="180" w:after="120"/>
              <w:ind w:hanging="284" w:left="454" w:right="30"/>
              <w:jc w:val="left"/>
              <w:rPr>
                <w:rFonts w:ascii="Arial" w:hAnsi="Arial" w:eastAsia="Arial" w:cs="Arial"/>
                <w:b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kern w:val="0"/>
                <w:sz w:val="20"/>
                <w:szCs w:val="20"/>
                <w:lang w:val="en-AU" w:bidi="ar-SA"/>
              </w:rPr>
              <w:t>English</w:t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  <w:tab w:val="left" w:pos="820" w:leader="none"/>
              </w:tabs>
              <w:spacing w:before="180" w:after="120"/>
              <w:ind w:hanging="284" w:left="454" w:right="30"/>
              <w:jc w:val="left"/>
              <w:rPr>
                <w:rFonts w:ascii="Arial" w:hAnsi="Arial" w:eastAsia="Arial" w:cs="Arial"/>
                <w:b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kern w:val="0"/>
                <w:sz w:val="20"/>
                <w:szCs w:val="20"/>
                <w:lang w:val="en-AU" w:bidi="ar-SA"/>
              </w:rPr>
              <w:t>Mathematics</w:t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  <w:tab w:val="left" w:pos="820" w:leader="none"/>
              </w:tabs>
              <w:spacing w:before="180" w:after="120"/>
              <w:ind w:hanging="284" w:left="454" w:right="30"/>
              <w:jc w:val="left"/>
              <w:rPr>
                <w:rFonts w:ascii="Arial" w:hAnsi="Arial" w:eastAsia="Arial" w:cs="Arial"/>
                <w:b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kern w:val="0"/>
                <w:sz w:val="20"/>
                <w:szCs w:val="20"/>
                <w:lang w:val="en-AU" w:bidi="ar-SA"/>
              </w:rPr>
              <w:t>Other learning area</w:t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13" w:leader="none"/>
              </w:tabs>
              <w:spacing w:before="120" w:after="120"/>
              <w:ind w:hanging="284" w:left="312" w:right="-23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kern w:val="0"/>
                <w:sz w:val="20"/>
                <w:szCs w:val="20"/>
                <w:lang w:val="en-AU" w:bidi="ar-SA"/>
              </w:rPr>
              <w:t>What progress did you observe between the samples?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tabs>
                <w:tab w:val="clear" w:pos="720"/>
                <w:tab w:val="left" w:pos="454" w:leader="none"/>
              </w:tabs>
              <w:spacing w:before="120" w:after="120"/>
              <w:ind w:hanging="284" w:left="454" w:right="-23"/>
              <w:jc w:val="left"/>
              <w:rPr>
                <w:rFonts w:ascii="Arial" w:hAnsi="Arial" w:eastAsia="Arial" w:cs="Arial"/>
                <w:b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kern w:val="0"/>
                <w:sz w:val="20"/>
                <w:szCs w:val="20"/>
                <w:lang w:val="en-AU" w:bidi="ar-SA"/>
              </w:rPr>
              <w:t>English</w:t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tabs>
                <w:tab w:val="clear" w:pos="720"/>
                <w:tab w:val="left" w:pos="454" w:leader="none"/>
              </w:tabs>
              <w:spacing w:before="120" w:after="120"/>
              <w:ind w:hanging="284" w:left="454" w:right="-23"/>
              <w:jc w:val="left"/>
              <w:rPr>
                <w:rFonts w:ascii="Arial" w:hAnsi="Arial" w:eastAsia="Arial" w:cs="Arial"/>
                <w:b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kern w:val="0"/>
                <w:sz w:val="20"/>
                <w:szCs w:val="20"/>
                <w:lang w:val="en-AU" w:bidi="ar-SA"/>
              </w:rPr>
              <w:t>Mathematics</w:t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tabs>
                <w:tab w:val="clear" w:pos="720"/>
                <w:tab w:val="left" w:pos="454" w:leader="none"/>
              </w:tabs>
              <w:spacing w:before="120" w:after="120"/>
              <w:ind w:hanging="284" w:left="454" w:right="-23"/>
              <w:jc w:val="left"/>
              <w:rPr>
                <w:rFonts w:ascii="Arial" w:hAnsi="Arial" w:eastAsia="Arial" w:cs="Arial"/>
                <w:b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kern w:val="0"/>
                <w:sz w:val="20"/>
                <w:szCs w:val="20"/>
                <w:lang w:val="en-AU" w:bidi="ar-SA"/>
              </w:rPr>
              <w:t>Other learning area</w:t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13" w:leader="none"/>
              </w:tabs>
              <w:spacing w:before="120" w:after="120"/>
              <w:ind w:hanging="284" w:left="312" w:right="-23"/>
              <w:jc w:val="left"/>
              <w:rPr>
                <w:rFonts w:ascii="Arial" w:hAnsi="Arial" w:eastAsia="Arial" w:cs="Arial"/>
                <w:b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kern w:val="0"/>
                <w:sz w:val="20"/>
                <w:szCs w:val="20"/>
                <w:lang w:val="en-AU" w:bidi="ar-SA"/>
              </w:rPr>
              <w:t>At what level are these samples targeted? (For example, above, at or below age equivalence)</w:t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13" w:leader="none"/>
              </w:tabs>
              <w:spacing w:before="120" w:after="120"/>
              <w:ind w:hanging="284" w:left="312" w:right="-23"/>
              <w:jc w:val="left"/>
              <w:rPr>
                <w:rFonts w:ascii="Arial" w:hAnsi="Arial" w:eastAsia="Arial" w:cs="Arial"/>
                <w:b/>
                <w:sz w:val="20"/>
              </w:rPr>
            </w:pPr>
            <w:r>
              <w:rPr>
                <w:rFonts w:eastAsia="Arial" w:cs="Arial" w:ascii="Arial" w:hAnsi="Arial"/>
                <w:b/>
                <w:i/>
                <w:kern w:val="0"/>
                <w:sz w:val="20"/>
                <w:szCs w:val="20"/>
                <w:lang w:val="en-AU" w:bidi="ar-SA"/>
              </w:rPr>
              <w:t xml:space="preserve">Any other relevant information? </w:t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20" w:leader="none"/>
              </w:tabs>
              <w:spacing w:before="0" w:after="0"/>
              <w:ind w:left="454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FORMS-IDNUMBER"/>
              <w:widowControl/>
              <w:tabs>
                <w:tab w:val="clear" w:pos="10206"/>
                <w:tab w:val="center" w:pos="5103" w:leader="none"/>
                <w:tab w:val="right" w:pos="9923" w:leader="none"/>
              </w:tabs>
              <w:spacing w:before="0" w:after="40"/>
              <w:ind w:right="283"/>
              <w:jc w:val="left"/>
              <w:rPr>
                <w:rFonts w:cs="Arial"/>
                <w:b w:val="false"/>
                <w:color w:val="000000"/>
                <w:sz w:val="20"/>
                <w:szCs w:val="12"/>
                <w:lang w:val="en-AU"/>
              </w:rPr>
            </w:pPr>
            <w:r>
              <w:rPr>
                <w:rFonts w:cs="Arial"/>
                <w:b w:val="false"/>
                <w:color w:val="000000"/>
                <w:kern w:val="0"/>
                <w:sz w:val="20"/>
                <w:szCs w:val="12"/>
                <w:lang w:val="en-AU" w:bidi="ar-SA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851" w:right="707" w:gutter="0" w:header="0" w:top="426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pPr w:vertAnchor="text" w:horzAnchor="text" w:leftFromText="187" w:rightFromText="187" w:tblpX="0" w:tblpY="1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521"/>
      <w:gridCol w:w="1006"/>
      <w:gridCol w:w="4821"/>
    </w:tblGrid>
    <w:tr>
      <w:trPr>
        <w:trHeight w:val="151" w:hRule="atLeast"/>
      </w:trPr>
      <w:tc>
        <w:tcPr>
          <w:tcW w:w="4521" w:type="dxa"/>
          <w:tcBorders>
            <w:bottom w:val="single" w:sz="4" w:space="0" w:color="5B9BD5"/>
          </w:tcBorders>
        </w:tcPr>
        <w:p>
          <w:pPr>
            <w:pStyle w:val="Header"/>
            <w:rPr>
              <w:rFonts w:eastAsia="新細明體" w:cs="Arial" w:eastAsiaTheme="majorEastAsia"/>
              <w:b/>
              <w:bCs/>
              <w:sz w:val="16"/>
              <w:szCs w:val="16"/>
            </w:rPr>
          </w:pPr>
          <w:r>
            <w:rPr>
              <w:rFonts w:eastAsia="新細明體" w:cs="Arial" w:eastAsiaTheme="majorEastAsia"/>
              <w:b/>
              <w:bCs/>
              <w:sz w:val="16"/>
              <w:szCs w:val="16"/>
            </w:rPr>
            <w:t>Home Education Unit</w:t>
          </w:r>
        </w:p>
        <w:p>
          <w:pPr>
            <w:pStyle w:val="Header"/>
            <w:rPr>
              <w:rFonts w:eastAsia="新細明體" w:cs="Arial" w:eastAsiaTheme="majorEastAsia"/>
              <w:b/>
              <w:bCs/>
              <w:sz w:val="16"/>
              <w:szCs w:val="16"/>
            </w:rPr>
          </w:pPr>
          <w:r>
            <w:rPr>
              <w:rFonts w:eastAsia="新細明體" w:cs="Arial" w:eastAsiaTheme="majorEastAsia"/>
              <w:b/>
              <w:bCs/>
              <w:sz w:val="16"/>
              <w:szCs w:val="16"/>
            </w:rPr>
            <w:t>Report Pack</w:t>
          </w:r>
        </w:p>
      </w:tc>
      <w:tc>
        <w:tcPr>
          <w:tcW w:w="1006" w:type="dxa"/>
          <w:tcBorders/>
          <w:vAlign w:val="center"/>
        </w:tcPr>
        <w:p>
          <w:pPr>
            <w:pStyle w:val="NoSpacing"/>
            <w:jc w:val="center"/>
            <w:rPr>
              <w:rFonts w:ascii="Arial" w:hAnsi="Arial" w:eastAsia="新細明體" w:cs="Arial" w:eastAsiaTheme="majorEastAsia"/>
              <w:sz w:val="16"/>
              <w:szCs w:val="16"/>
            </w:rPr>
          </w:pPr>
          <w:r>
            <w:rPr>
              <w:rFonts w:eastAsia="新細明體" w:cs="Arial" w:ascii="Arial" w:hAnsi="Arial" w:eastAsiaTheme="majorEastAsia"/>
              <w:b/>
              <w:bCs/>
              <w:sz w:val="16"/>
              <w:szCs w:val="16"/>
            </w:rPr>
            <w:t xml:space="preserve">Page </w:t>
          </w:r>
          <w:r>
            <w:rPr>
              <w:rFonts w:eastAsia="新細明體" w:cs="Arial" w:ascii="Arial" w:hAnsi="Arial" w:eastAsiaTheme="majorEastAsia"/>
              <w:b/>
              <w:bCs/>
              <w:sz w:val="16"/>
              <w:szCs w:val="16"/>
            </w:rPr>
            <w:fldChar w:fldCharType="begin"/>
          </w:r>
          <w:r>
            <w:rPr>
              <w:sz w:val="16"/>
              <w:b/>
              <w:szCs w:val="16"/>
              <w:bCs/>
              <w:rFonts w:eastAsia="新細明體" w:cs="Arial" w:ascii="Arial" w:hAnsi="Arial"/>
            </w:rPr>
            <w:instrText xml:space="preserve"> PAGE </w:instrText>
          </w:r>
          <w:r>
            <w:rPr>
              <w:sz w:val="16"/>
              <w:b/>
              <w:szCs w:val="16"/>
              <w:bCs/>
              <w:rFonts w:eastAsia="新細明體" w:cs="Arial" w:ascii="Arial" w:hAnsi="Arial"/>
            </w:rPr>
            <w:fldChar w:fldCharType="separate"/>
          </w:r>
          <w:r>
            <w:rPr>
              <w:sz w:val="16"/>
              <w:b/>
              <w:szCs w:val="16"/>
              <w:bCs/>
              <w:rFonts w:eastAsia="新細明體" w:cs="Arial" w:ascii="Arial" w:hAnsi="Arial"/>
            </w:rPr>
            <w:t>2</w:t>
          </w:r>
          <w:r>
            <w:rPr>
              <w:sz w:val="16"/>
              <w:b/>
              <w:szCs w:val="16"/>
              <w:bCs/>
              <w:rFonts w:eastAsia="新細明體" w:cs="Arial" w:ascii="Arial" w:hAnsi="Arial"/>
            </w:rPr>
            <w:fldChar w:fldCharType="end"/>
          </w:r>
        </w:p>
      </w:tc>
      <w:tc>
        <w:tcPr>
          <w:tcW w:w="4821" w:type="dxa"/>
          <w:tcBorders>
            <w:bottom w:val="single" w:sz="4" w:space="0" w:color="5B9BD5"/>
          </w:tcBorders>
        </w:tcPr>
        <w:p>
          <w:pPr>
            <w:pStyle w:val="Header"/>
            <w:tabs>
              <w:tab w:val="left" w:pos="4230" w:leader="none"/>
              <w:tab w:val="center" w:pos="4513" w:leader="none"/>
              <w:tab w:val="right" w:pos="6713" w:leader="none"/>
              <w:tab w:val="right" w:pos="9026" w:leader="none"/>
            </w:tabs>
            <w:ind w:left="1507"/>
            <w:jc w:val="right"/>
            <w:rPr>
              <w:rFonts w:eastAsia="新細明體" w:cs="Arial" w:eastAsiaTheme="majorEastAsia"/>
              <w:b/>
              <w:bCs/>
              <w:sz w:val="16"/>
              <w:szCs w:val="16"/>
            </w:rPr>
          </w:pPr>
          <w:r>
            <w:rPr>
              <w:rFonts w:eastAsia="新細明體" w:cs="Arial" w:eastAsiaTheme="majorEastAsia"/>
              <w:b/>
              <w:bCs/>
              <w:sz w:val="16"/>
              <w:szCs w:val="16"/>
            </w:rPr>
            <w:t xml:space="preserve">                         </w:t>
          </w:r>
          <w:r>
            <w:rPr>
              <w:rFonts w:eastAsia="新細明體" w:cs="Arial" w:eastAsiaTheme="majorEastAsia"/>
              <w:b/>
              <w:bCs/>
              <w:sz w:val="16"/>
              <w:szCs w:val="16"/>
            </w:rPr>
            <w:t>Department of Education</w:t>
            <w:tab/>
            <w:tab/>
          </w:r>
        </w:p>
        <w:p>
          <w:pPr>
            <w:pStyle w:val="Header"/>
            <w:tabs>
              <w:tab w:val="left" w:pos="4230" w:leader="none"/>
              <w:tab w:val="center" w:pos="4513" w:leader="none"/>
              <w:tab w:val="right" w:pos="6713" w:leader="none"/>
              <w:tab w:val="right" w:pos="9026" w:leader="none"/>
            </w:tabs>
            <w:ind w:left="1507"/>
            <w:rPr>
              <w:rFonts w:eastAsia="新細明體" w:cs="Arial" w:eastAsiaTheme="majorEastAsia"/>
              <w:b/>
              <w:bCs/>
              <w:vanish/>
              <w:sz w:val="16"/>
              <w:szCs w:val="16"/>
            </w:rPr>
          </w:pPr>
          <w:r>
            <w:rPr>
              <w:rFonts w:eastAsia="新細明體" w:cs="Arial" w:eastAsiaTheme="majorEastAsia"/>
              <w:b/>
              <w:bCs/>
              <w:vanish/>
              <w:sz w:val="16"/>
              <w:szCs w:val="16"/>
            </w:rPr>
            <w:t>Updated 23/10/2020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pPr w:vertAnchor="text" w:horzAnchor="text" w:leftFromText="187" w:rightFromText="187" w:tblpX="0" w:tblpY="1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521"/>
      <w:gridCol w:w="1006"/>
      <w:gridCol w:w="4821"/>
    </w:tblGrid>
    <w:tr>
      <w:trPr>
        <w:trHeight w:val="151" w:hRule="atLeast"/>
      </w:trPr>
      <w:tc>
        <w:tcPr>
          <w:tcW w:w="4521" w:type="dxa"/>
          <w:tcBorders>
            <w:bottom w:val="single" w:sz="4" w:space="0" w:color="5B9BD5"/>
          </w:tcBorders>
        </w:tcPr>
        <w:p>
          <w:pPr>
            <w:pStyle w:val="Header"/>
            <w:rPr>
              <w:rFonts w:eastAsia="新細明體" w:cs="Arial" w:eastAsiaTheme="majorEastAsia"/>
              <w:b/>
              <w:bCs/>
              <w:sz w:val="16"/>
              <w:szCs w:val="16"/>
            </w:rPr>
          </w:pPr>
          <w:r>
            <w:rPr>
              <w:rFonts w:eastAsia="新細明體" w:cs="Arial" w:eastAsiaTheme="majorEastAsia"/>
              <w:b/>
              <w:bCs/>
              <w:sz w:val="16"/>
              <w:szCs w:val="16"/>
            </w:rPr>
            <w:t>Home Education Unit</w:t>
          </w:r>
        </w:p>
        <w:p>
          <w:pPr>
            <w:pStyle w:val="Header"/>
            <w:rPr>
              <w:rFonts w:eastAsia="新細明體" w:cs="Arial" w:eastAsiaTheme="majorEastAsia"/>
              <w:b/>
              <w:bCs/>
              <w:sz w:val="16"/>
              <w:szCs w:val="16"/>
            </w:rPr>
          </w:pPr>
          <w:r>
            <w:rPr>
              <w:rFonts w:eastAsia="新細明體" w:cs="Arial" w:eastAsiaTheme="majorEastAsia"/>
              <w:b/>
              <w:bCs/>
              <w:sz w:val="16"/>
              <w:szCs w:val="16"/>
            </w:rPr>
            <w:t>Report Pack</w:t>
          </w:r>
        </w:p>
      </w:tc>
      <w:tc>
        <w:tcPr>
          <w:tcW w:w="1006" w:type="dxa"/>
          <w:tcBorders/>
          <w:vAlign w:val="center"/>
        </w:tcPr>
        <w:p>
          <w:pPr>
            <w:pStyle w:val="NoSpacing"/>
            <w:jc w:val="center"/>
            <w:rPr>
              <w:rFonts w:ascii="Arial" w:hAnsi="Arial" w:eastAsia="新細明體" w:cs="Arial" w:eastAsiaTheme="majorEastAsia"/>
              <w:sz w:val="16"/>
              <w:szCs w:val="16"/>
            </w:rPr>
          </w:pPr>
          <w:r>
            <w:rPr>
              <w:rFonts w:eastAsia="新細明體" w:cs="Arial" w:ascii="Arial" w:hAnsi="Arial" w:eastAsiaTheme="majorEastAsia"/>
              <w:b/>
              <w:bCs/>
              <w:sz w:val="16"/>
              <w:szCs w:val="16"/>
            </w:rPr>
            <w:t xml:space="preserve">Page </w:t>
          </w:r>
          <w:r>
            <w:rPr>
              <w:rFonts w:eastAsia="新細明體" w:cs="Arial" w:ascii="Arial" w:hAnsi="Arial" w:eastAsiaTheme="majorEastAsia"/>
              <w:b/>
              <w:bCs/>
              <w:sz w:val="16"/>
              <w:szCs w:val="16"/>
            </w:rPr>
            <w:fldChar w:fldCharType="begin"/>
          </w:r>
          <w:r>
            <w:rPr>
              <w:sz w:val="16"/>
              <w:b/>
              <w:szCs w:val="16"/>
              <w:bCs/>
              <w:rFonts w:eastAsia="新細明體" w:cs="Arial" w:ascii="Arial" w:hAnsi="Arial"/>
            </w:rPr>
            <w:instrText xml:space="preserve"> PAGE </w:instrText>
          </w:r>
          <w:r>
            <w:rPr>
              <w:sz w:val="16"/>
              <w:b/>
              <w:szCs w:val="16"/>
              <w:bCs/>
              <w:rFonts w:eastAsia="新細明體" w:cs="Arial" w:ascii="Arial" w:hAnsi="Arial"/>
            </w:rPr>
            <w:fldChar w:fldCharType="separate"/>
          </w:r>
          <w:r>
            <w:rPr>
              <w:sz w:val="16"/>
              <w:b/>
              <w:szCs w:val="16"/>
              <w:bCs/>
              <w:rFonts w:eastAsia="新細明體" w:cs="Arial" w:ascii="Arial" w:hAnsi="Arial"/>
            </w:rPr>
            <w:t>2</w:t>
          </w:r>
          <w:r>
            <w:rPr>
              <w:sz w:val="16"/>
              <w:b/>
              <w:szCs w:val="16"/>
              <w:bCs/>
              <w:rFonts w:eastAsia="新細明體" w:cs="Arial" w:ascii="Arial" w:hAnsi="Arial"/>
            </w:rPr>
            <w:fldChar w:fldCharType="end"/>
          </w:r>
        </w:p>
      </w:tc>
      <w:tc>
        <w:tcPr>
          <w:tcW w:w="4821" w:type="dxa"/>
          <w:tcBorders>
            <w:bottom w:val="single" w:sz="4" w:space="0" w:color="5B9BD5"/>
          </w:tcBorders>
        </w:tcPr>
        <w:p>
          <w:pPr>
            <w:pStyle w:val="Header"/>
            <w:tabs>
              <w:tab w:val="left" w:pos="4230" w:leader="none"/>
              <w:tab w:val="center" w:pos="4513" w:leader="none"/>
              <w:tab w:val="right" w:pos="6713" w:leader="none"/>
              <w:tab w:val="right" w:pos="9026" w:leader="none"/>
            </w:tabs>
            <w:ind w:left="1507"/>
            <w:jc w:val="right"/>
            <w:rPr>
              <w:rFonts w:eastAsia="新細明體" w:cs="Arial" w:eastAsiaTheme="majorEastAsia"/>
              <w:b/>
              <w:bCs/>
              <w:sz w:val="16"/>
              <w:szCs w:val="16"/>
            </w:rPr>
          </w:pPr>
          <w:r>
            <w:rPr>
              <w:rFonts w:eastAsia="新細明體" w:cs="Arial" w:eastAsiaTheme="majorEastAsia"/>
              <w:b/>
              <w:bCs/>
              <w:sz w:val="16"/>
              <w:szCs w:val="16"/>
            </w:rPr>
            <w:t xml:space="preserve">                         </w:t>
          </w:r>
          <w:r>
            <w:rPr>
              <w:rFonts w:eastAsia="新細明體" w:cs="Arial" w:eastAsiaTheme="majorEastAsia"/>
              <w:b/>
              <w:bCs/>
              <w:sz w:val="16"/>
              <w:szCs w:val="16"/>
            </w:rPr>
            <w:t>Department of Education</w:t>
            <w:tab/>
            <w:tab/>
          </w:r>
        </w:p>
        <w:p>
          <w:pPr>
            <w:pStyle w:val="Header"/>
            <w:tabs>
              <w:tab w:val="left" w:pos="4230" w:leader="none"/>
              <w:tab w:val="center" w:pos="4513" w:leader="none"/>
              <w:tab w:val="right" w:pos="6713" w:leader="none"/>
              <w:tab w:val="right" w:pos="9026" w:leader="none"/>
            </w:tabs>
            <w:ind w:left="1507"/>
            <w:rPr>
              <w:rFonts w:eastAsia="新細明體" w:cs="Arial" w:eastAsiaTheme="majorEastAsia"/>
              <w:b/>
              <w:bCs/>
              <w:vanish/>
              <w:sz w:val="16"/>
              <w:szCs w:val="16"/>
            </w:rPr>
          </w:pPr>
          <w:r>
            <w:rPr>
              <w:rFonts w:eastAsia="新細明體" w:cs="Arial" w:eastAsiaTheme="majorEastAsia"/>
              <w:b/>
              <w:bCs/>
              <w:vanish/>
              <w:sz w:val="16"/>
              <w:szCs w:val="16"/>
            </w:rPr>
            <w:t>Updated 23/10/2020</w:t>
          </w:r>
        </w:p>
      </w:tc>
    </w:tr>
  </w:tbl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AU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sz w:val="22"/>
        <w:szCs w:val="22"/>
        <w:lang w:val="en-AU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c636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en-A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c6366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237c9f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NoSpacingChar" w:customStyle="1">
    <w:name w:val="No Spacing Char"/>
    <w:basedOn w:val="DefaultParagraphFont"/>
    <w:link w:val="NoSpacing"/>
    <w:uiPriority w:val="1"/>
    <w:qFormat/>
    <w:rsid w:val="00237c9f"/>
    <w:rPr>
      <w:lang w:val="en-US" w:eastAsia="ja-JP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ORMS-IDNUMBER" w:customStyle="1">
    <w:name w:val="FORMS - ID NUMBER"/>
    <w:basedOn w:val="Header"/>
    <w:qFormat/>
    <w:rsid w:val="004c6366"/>
    <w:pPr>
      <w:tabs>
        <w:tab w:val="clear" w:pos="4513"/>
        <w:tab w:val="clear" w:pos="9026"/>
        <w:tab w:val="center" w:pos="5103" w:leader="none"/>
        <w:tab w:val="right" w:pos="10206" w:leader="none"/>
      </w:tabs>
      <w:spacing w:before="0" w:after="40"/>
    </w:pPr>
    <w:rPr>
      <w:rFonts w:ascii="Arial" w:hAnsi="Arial"/>
      <w:b/>
      <w:color w:val="808080"/>
      <w:sz w:val="28"/>
      <w:szCs w:val="20"/>
      <w:lang w:val="en-GB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c6366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237c9f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NoSpacing">
    <w:name w:val="No Spacing"/>
    <w:link w:val="NoSpacingChar"/>
    <w:uiPriority w:val="1"/>
    <w:qFormat/>
    <w:rsid w:val="00237c9f"/>
    <w:pPr>
      <w:widowControl/>
      <w:bidi w:val="0"/>
      <w:spacing w:lineRule="auto" w:line="240" w:before="0" w:after="0"/>
      <w:jc w:val="left"/>
    </w:pPr>
    <w:rPr>
      <w:rFonts w:ascii="Calibri" w:hAnsi="Calibri" w:eastAsia="新細明體" w:cs="" w:asciiTheme="minorHAnsi" w:cstheme="minorBidi" w:eastAsiaTheme="minorEastAsia" w:hAnsiTheme="minorHAnsi"/>
      <w:color w:val="auto"/>
      <w:kern w:val="0"/>
      <w:sz w:val="22"/>
      <w:szCs w:val="22"/>
      <w:lang w:val="en-US" w:eastAsia="ja-JP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4c6366"/>
    <w:pPr>
      <w:spacing w:after="0" w:line="240" w:lineRule="auto"/>
    </w:pPr>
    <w:rPr>
      <w:lang w:eastAsia="zh-C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Author xmlns="f114f5df-7614-43c1-ba8e-2daa6e537108">
      <UserInfo>
        <DisplayName/>
        <AccountId xsi:nil="true"/>
        <AccountType/>
      </UserInfo>
    </PPContentAuthor>
    <PPContentOwner xmlns="f114f5df-7614-43c1-ba8e-2daa6e537108">
      <UserInfo>
        <DisplayName/>
        <AccountId xsi:nil="true"/>
        <AccountType/>
      </UserInfo>
    </PPContentOwner>
    <PPModeratedBy xmlns="f114f5df-7614-43c1-ba8e-2daa6e537108">
      <UserInfo>
        <DisplayName>SPECHT, Lisa</DisplayName>
        <AccountId>64</AccountId>
        <AccountType/>
      </UserInfo>
    </PPModeratedBy>
    <PPContentApprover xmlns="f114f5df-7614-43c1-ba8e-2daa6e537108">
      <UserInfo>
        <DisplayName/>
        <AccountId xsi:nil="true"/>
        <AccountType/>
      </UserInfo>
    </PPContentApprover>
    <PPLastReviewedDate xmlns="f114f5df-7614-43c1-ba8e-2daa6e537108">2021-07-29T02:57:51+00:00</PPLastReviewedDate>
    <PPPublishedNotificationAddresses xmlns="f114f5df-7614-43c1-ba8e-2daa6e537108" xsi:nil="true"/>
    <PPModeratedDate xmlns="f114f5df-7614-43c1-ba8e-2daa6e537108">2021-07-29T02:57:50+00:00</PPModeratedDate>
    <PublishingExpirationDate xmlns="http://schemas.microsoft.com/sharepoint/v3" xsi:nil="true"/>
    <Category_x0020_Schools_x0020_and_x0020_Educators xmlns="f114f5df-7614-43c1-ba8e-2daa6e537108" xsi:nil="true"/>
    <PublishingStartDate xmlns="http://schemas.microsoft.com/sharepoint/v3" xsi:nil="true"/>
    <PPSubmittedBy xmlns="f114f5df-7614-43c1-ba8e-2daa6e537108">
      <UserInfo>
        <DisplayName>SPECHT, Lisa</DisplayName>
        <AccountId>64</AccountId>
        <AccountType/>
      </UserInfo>
    </PPSubmittedBy>
    <PPReviewDate xmlns="f114f5df-7614-43c1-ba8e-2daa6e537108" xsi:nil="true"/>
    <PPLastReviewedBy xmlns="f114f5df-7614-43c1-ba8e-2daa6e537108">
      <UserInfo>
        <DisplayName>SPECHT, Lisa</DisplayName>
        <AccountId>64</AccountId>
        <AccountType/>
      </UserInfo>
    </PPLastReviewedBy>
    <PPSubmittedDate xmlns="f114f5df-7614-43c1-ba8e-2daa6e537108">2021-07-28T00:40:19+00:00</PPSubmittedDate>
    <PPReferenceNumber xmlns="f114f5df-7614-43c1-ba8e-2daa6e5371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F1F076EA71647AE6CD98F4F89CC67" ma:contentTypeVersion="1" ma:contentTypeDescription="Create a new document." ma:contentTypeScope="" ma:versionID="731f20fe6f4e63ea5108ad2361272b2b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dff1494c0cc0adeafe7789ae83684004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Schools_x0020_and_x0020_Educator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Schools_x0020_and_x0020_Educators" ma:index="10" nillable="true" ma:displayName="IA Category 4" ma:format="Dropdown" ma:internalName="Category_x0020_Schools_x0020_and_x0020_Educators">
      <xsd:simpleType>
        <xsd:restriction base="dms:Choice">
          <xsd:enumeration value="Schools and Educators"/>
          <xsd:enumeration value="Distance education"/>
          <xsd:enumeration value="Early childhood education and care"/>
          <xsd:enumeration value="Independent public schools"/>
          <xsd:enumeration value="International"/>
          <xsd:enumeration value="Other education types"/>
          <xsd:enumeration value="Primary, secondary and special school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3CF096-5918-41B1-AC75-1E2A96A68311}"/>
</file>

<file path=customXml/itemProps2.xml><?xml version="1.0" encoding="utf-8"?>
<ds:datastoreItem xmlns:ds="http://schemas.openxmlformats.org/officeDocument/2006/customXml" ds:itemID="{E89E3F76-2FAA-4756-8F9E-97ABC2337794}"/>
</file>

<file path=customXml/itemProps3.xml><?xml version="1.0" encoding="utf-8"?>
<ds:datastoreItem xmlns:ds="http://schemas.openxmlformats.org/officeDocument/2006/customXml" ds:itemID="{07A84F6A-5BE0-4C23-A1FB-8D9BD428BF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LibreOffice/24.8.2.1$Windows_X86_64 LibreOffice_project/0f794b6e29741098670a3b95d60478a65d05ef13</Application>
  <AppVersion>15.0000</AppVersion>
  <Pages>2</Pages>
  <Words>178</Words>
  <Characters>910</Characters>
  <CharactersWithSpaces>1079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2021-07-19T07:18:00Z</dcterms:created>
  <dc:creator/>
  <dc:description/>
  <dc:language>en-AU</dc:language>
  <cp:lastModifiedBy/>
  <dcterms:modified xsi:type="dcterms:W3CDTF">2021-07-21T03:10:00Z</dcterms:modified>
  <cp:revision>0</cp:revision>
  <dc:subject/>
  <dc:title>Year in review and work sample annotations - Set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0x0101006DDF1F076EA71647AE6CD98F4F89CC67</vt:lpwstr>
  </property>
</Properties>
</file>